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33" w:rsidRPr="000E54A6" w:rsidRDefault="00CC19D5">
      <w:pPr>
        <w:rPr>
          <w:rFonts w:ascii="等线" w:eastAsia="等线" w:hAnsi="等线"/>
          <w:b/>
        </w:rPr>
      </w:pPr>
      <w:bookmarkStart w:id="0" w:name="OLE_LINK31"/>
      <w:bookmarkStart w:id="1" w:name="OLE_LINK30"/>
      <w:bookmarkStart w:id="2" w:name="OLE_LINK3"/>
      <w:bookmarkStart w:id="3" w:name="OLE_LINK12"/>
      <w:bookmarkStart w:id="4" w:name="OLE_LINK4"/>
      <w:bookmarkStart w:id="5" w:name="OLE_LINK29"/>
      <w:r w:rsidRPr="000E54A6">
        <w:rPr>
          <w:rFonts w:ascii="等线" w:eastAsia="等线" w:hAnsi="等线"/>
          <w:b/>
        </w:rPr>
        <w:t>EdgeLink 2.5.2</w:t>
      </w:r>
      <w:r w:rsidR="00986001" w:rsidRPr="000E54A6">
        <w:rPr>
          <w:rFonts w:ascii="等线" w:eastAsia="等线" w:hAnsi="等线"/>
          <w:b/>
        </w:rPr>
        <w:t xml:space="preserve"> </w:t>
      </w:r>
      <w:r w:rsidR="000E54A6" w:rsidRPr="000E54A6">
        <w:rPr>
          <w:rFonts w:ascii="等线" w:eastAsia="等线" w:hAnsi="等线"/>
          <w:b/>
        </w:rPr>
        <w:t>has been officially released</w:t>
      </w:r>
      <w:r w:rsidR="000E54A6">
        <w:rPr>
          <w:rFonts w:ascii="等线" w:eastAsia="等线" w:hAnsi="等线"/>
          <w:b/>
        </w:rPr>
        <w:t>.</w:t>
      </w:r>
    </w:p>
    <w:p w:rsidR="00742133" w:rsidRPr="00986001" w:rsidRDefault="00986001" w:rsidP="00986001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[</w:t>
      </w:r>
      <w:r w:rsidR="000E54A6" w:rsidRPr="00E7059E">
        <w:rPr>
          <w:rFonts w:cstheme="minorHAnsi"/>
          <w:b/>
          <w:sz w:val="24"/>
        </w:rPr>
        <w:t>Supported Platform</w:t>
      </w:r>
      <w:r w:rsidR="000E54A6">
        <w:rPr>
          <w:rFonts w:cstheme="minorHAnsi"/>
          <w:b/>
          <w:sz w:val="24"/>
        </w:rPr>
        <w:t>s</w:t>
      </w:r>
      <w:r>
        <w:rPr>
          <w:rFonts w:ascii="微软雅黑" w:eastAsia="微软雅黑" w:hAnsi="微软雅黑" w:hint="eastAsia"/>
          <w:b/>
          <w:szCs w:val="21"/>
        </w:rPr>
        <w:t>]</w:t>
      </w:r>
    </w:p>
    <w:p w:rsidR="008C34D0" w:rsidRDefault="008C34D0" w:rsidP="008C34D0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ADAM-3600-C2GL1A1E</w:t>
      </w:r>
    </w:p>
    <w:p w:rsidR="008C34D0" w:rsidRDefault="008C34D0" w:rsidP="008C34D0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ECU-1152TL-R11ABE</w:t>
      </w:r>
    </w:p>
    <w:p w:rsidR="008C34D0" w:rsidRDefault="008C34D0" w:rsidP="008C34D0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ECU-1251TL-R10AAE</w:t>
      </w:r>
    </w:p>
    <w:p w:rsidR="008C34D0" w:rsidRDefault="008C34D0" w:rsidP="008C34D0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ECU-1051TL</w:t>
      </w:r>
    </w:p>
    <w:p w:rsidR="008C34D0" w:rsidRDefault="008C34D0" w:rsidP="008C34D0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ADAM-3600-C2P</w:t>
      </w:r>
    </w:p>
    <w:p w:rsidR="008C34D0" w:rsidRDefault="008C34D0" w:rsidP="008C34D0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WISE-710A2</w:t>
      </w:r>
    </w:p>
    <w:p w:rsidR="00742133" w:rsidRPr="00986001" w:rsidRDefault="00742133">
      <w:pPr>
        <w:rPr>
          <w:rFonts w:ascii="等线" w:eastAsia="等线" w:hAnsi="等线"/>
        </w:rPr>
      </w:pPr>
    </w:p>
    <w:p w:rsidR="00742133" w:rsidRPr="00986001" w:rsidRDefault="00986001" w:rsidP="00986001">
      <w:pPr>
        <w:jc w:val="left"/>
        <w:rPr>
          <w:rFonts w:ascii="微软雅黑" w:eastAsia="微软雅黑" w:hAnsi="微软雅黑"/>
          <w:b/>
          <w:szCs w:val="21"/>
        </w:rPr>
      </w:pPr>
      <w:bookmarkStart w:id="6" w:name="OLE_LINK1"/>
      <w:bookmarkStart w:id="7" w:name="OLE_LINK2"/>
      <w:r>
        <w:rPr>
          <w:rFonts w:ascii="微软雅黑" w:eastAsia="微软雅黑" w:hAnsi="微软雅黑" w:hint="eastAsia"/>
          <w:b/>
          <w:szCs w:val="21"/>
        </w:rPr>
        <w:t>[</w:t>
      </w:r>
      <w:r w:rsidR="000E54A6">
        <w:rPr>
          <w:rFonts w:cstheme="minorHAnsi"/>
          <w:b/>
          <w:sz w:val="24"/>
        </w:rPr>
        <w:t>New Fea</w:t>
      </w:r>
      <w:r w:rsidR="000E54A6" w:rsidRPr="00E7059E">
        <w:rPr>
          <w:rFonts w:cstheme="minorHAnsi"/>
          <w:b/>
          <w:sz w:val="24"/>
        </w:rPr>
        <w:t>tures</w:t>
      </w:r>
      <w:r>
        <w:rPr>
          <w:rFonts w:ascii="微软雅黑" w:eastAsia="微软雅黑" w:hAnsi="微软雅黑" w:hint="eastAsia"/>
          <w:b/>
          <w:szCs w:val="21"/>
        </w:rPr>
        <w:t>]</w:t>
      </w:r>
    </w:p>
    <w:p w:rsidR="00742133" w:rsidRPr="00986001" w:rsidRDefault="000E54A6" w:rsidP="000E54A6">
      <w:pPr>
        <w:pStyle w:val="a9"/>
        <w:numPr>
          <w:ilvl w:val="0"/>
          <w:numId w:val="2"/>
        </w:numPr>
        <w:ind w:firstLineChars="0"/>
        <w:rPr>
          <w:rFonts w:ascii="等线" w:eastAsia="等线" w:hAnsi="等线"/>
          <w:b/>
        </w:rPr>
      </w:pPr>
      <w:r w:rsidRPr="000E54A6">
        <w:rPr>
          <w:rFonts w:ascii="等线" w:eastAsia="等线" w:hAnsi="等线"/>
          <w:b/>
        </w:rPr>
        <w:t xml:space="preserve">Supports new platforms: </w:t>
      </w:r>
      <w:r w:rsidR="008C34D0">
        <w:rPr>
          <w:rFonts w:hint="eastAsia"/>
        </w:rPr>
        <w:t>WISE</w:t>
      </w:r>
      <w:r w:rsidR="008C34D0" w:rsidRPr="00EB7E2D">
        <w:rPr>
          <w:rFonts w:hint="eastAsia"/>
        </w:rPr>
        <w:t>-</w:t>
      </w:r>
      <w:r w:rsidR="008C34D0">
        <w:rPr>
          <w:rFonts w:hint="eastAsia"/>
        </w:rPr>
        <w:t>710A2</w:t>
      </w:r>
      <w:r w:rsidR="00060ACB">
        <w:rPr>
          <w:rFonts w:ascii="等线" w:eastAsia="等线" w:hAnsi="等线" w:hint="eastAsia"/>
        </w:rPr>
        <w:t>,</w:t>
      </w:r>
      <w:r w:rsidR="00060ACB">
        <w:rPr>
          <w:rFonts w:ascii="等线" w:eastAsia="等线" w:hAnsi="等线"/>
        </w:rPr>
        <w:t xml:space="preserve"> </w:t>
      </w:r>
      <w:r w:rsidR="008C34D0" w:rsidRPr="00267AD2">
        <w:t>ADAM-3600-C2P</w:t>
      </w:r>
    </w:p>
    <w:p w:rsidR="007B2710" w:rsidRPr="008C34D0" w:rsidRDefault="000E54A6" w:rsidP="008C34D0">
      <w:pPr>
        <w:pStyle w:val="a9"/>
        <w:numPr>
          <w:ilvl w:val="0"/>
          <w:numId w:val="2"/>
        </w:numPr>
        <w:ind w:firstLineChars="0"/>
        <w:rPr>
          <w:rFonts w:ascii="等线" w:eastAsia="等线" w:hAnsi="等线"/>
          <w:b/>
        </w:rPr>
      </w:pPr>
      <w:r>
        <w:rPr>
          <w:rFonts w:ascii="等线" w:eastAsia="等线" w:hAnsi="等线"/>
          <w:b/>
        </w:rPr>
        <w:t>A</w:t>
      </w:r>
      <w:r>
        <w:rPr>
          <w:rFonts w:ascii="等线" w:eastAsia="等线" w:hAnsi="等线" w:hint="eastAsia"/>
          <w:b/>
        </w:rPr>
        <w:t>dd</w:t>
      </w:r>
      <w:r>
        <w:rPr>
          <w:rFonts w:ascii="等线" w:eastAsia="等线" w:hAnsi="等线"/>
          <w:b/>
        </w:rPr>
        <w:t xml:space="preserve"> DAQ </w:t>
      </w:r>
      <w:r>
        <w:rPr>
          <w:rFonts w:ascii="等线" w:eastAsia="等线" w:hAnsi="等线" w:hint="eastAsia"/>
          <w:b/>
        </w:rPr>
        <w:t>driver：</w:t>
      </w:r>
      <w:r w:rsidR="008C34D0" w:rsidRPr="008C34D0">
        <w:rPr>
          <w:rFonts w:ascii="等线" w:eastAsia="等线" w:hAnsi="等线" w:hint="eastAsia"/>
        </w:rPr>
        <w:t>Omron E</w:t>
      </w:r>
      <w:r>
        <w:rPr>
          <w:rFonts w:ascii="等线" w:eastAsia="等线" w:hAnsi="等线" w:hint="eastAsia"/>
        </w:rPr>
        <w:t>thernet</w:t>
      </w:r>
      <w:r>
        <w:rPr>
          <w:rFonts w:ascii="等线" w:eastAsia="等线" w:hAnsi="等线"/>
        </w:rPr>
        <w:t>/</w:t>
      </w:r>
      <w:r w:rsidR="008C34D0" w:rsidRPr="008C34D0">
        <w:rPr>
          <w:rFonts w:ascii="等线" w:eastAsia="等线" w:hAnsi="等线" w:hint="eastAsia"/>
        </w:rPr>
        <w:t>I</w:t>
      </w:r>
      <w:bookmarkEnd w:id="6"/>
      <w:bookmarkEnd w:id="7"/>
      <w:r>
        <w:rPr>
          <w:rFonts w:ascii="等线" w:eastAsia="等线" w:hAnsi="等线"/>
        </w:rPr>
        <w:t xml:space="preserve">P </w:t>
      </w:r>
      <w:r>
        <w:rPr>
          <w:rFonts w:ascii="等线" w:eastAsia="等线" w:hAnsi="等线" w:hint="eastAsia"/>
        </w:rPr>
        <w:t>driver</w:t>
      </w:r>
    </w:p>
    <w:p w:rsidR="008C34D0" w:rsidRPr="0013063C" w:rsidRDefault="008C34D0" w:rsidP="008C34D0">
      <w:pPr>
        <w:rPr>
          <w:rFonts w:ascii="等线" w:eastAsia="等线" w:hAnsi="等线"/>
          <w:b/>
        </w:rPr>
      </w:pPr>
    </w:p>
    <w:p w:rsidR="00986001" w:rsidRDefault="00986001" w:rsidP="00986001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[</w:t>
      </w:r>
      <w:r w:rsidR="000E54A6" w:rsidRPr="00E7059E">
        <w:rPr>
          <w:rFonts w:cstheme="minorHAnsi"/>
          <w:b/>
          <w:sz w:val="24"/>
        </w:rPr>
        <w:t>Problem</w:t>
      </w:r>
      <w:r w:rsidR="00A726A7">
        <w:rPr>
          <w:rFonts w:cstheme="minorHAnsi"/>
          <w:b/>
          <w:sz w:val="24"/>
        </w:rPr>
        <w:t>s</w:t>
      </w:r>
      <w:r w:rsidR="000E54A6" w:rsidRPr="00E7059E">
        <w:rPr>
          <w:rFonts w:cstheme="minorHAnsi"/>
          <w:b/>
          <w:sz w:val="24"/>
        </w:rPr>
        <w:t xml:space="preserve"> Resolved</w:t>
      </w:r>
      <w:r>
        <w:rPr>
          <w:rFonts w:ascii="微软雅黑" w:eastAsia="微软雅黑" w:hAnsi="微软雅黑" w:hint="eastAsia"/>
          <w:b/>
          <w:szCs w:val="21"/>
        </w:rPr>
        <w:t>]</w:t>
      </w:r>
    </w:p>
    <w:p w:rsidR="00986001" w:rsidRPr="00986001" w:rsidRDefault="00986001" w:rsidP="00986001">
      <w:pPr>
        <w:rPr>
          <w:rFonts w:ascii="等线" w:eastAsia="等线" w:hAnsi="等线"/>
          <w:b/>
          <w:color w:val="1F3864" w:themeColor="accent5" w:themeShade="80"/>
          <w:u w:val="single"/>
        </w:rPr>
      </w:pPr>
      <w:r w:rsidRPr="00986001">
        <w:rPr>
          <w:rFonts w:ascii="等线" w:eastAsia="等线" w:hAnsi="等线"/>
          <w:b/>
          <w:color w:val="1F3864" w:themeColor="accent5" w:themeShade="80"/>
          <w:u w:val="single"/>
        </w:rPr>
        <w:t>EdgeLink Studio</w:t>
      </w:r>
      <w:r w:rsidRPr="00986001">
        <w:rPr>
          <w:rFonts w:ascii="等线" w:eastAsia="等线" w:hAnsi="等线" w:hint="eastAsia"/>
          <w:b/>
          <w:color w:val="1F3864" w:themeColor="accent5" w:themeShade="80"/>
          <w:u w:val="single"/>
        </w:rPr>
        <w:t>：</w:t>
      </w:r>
    </w:p>
    <w:p w:rsidR="008C34D0" w:rsidRPr="008C34D0" w:rsidRDefault="000E54A6" w:rsidP="008C34D0">
      <w:pPr>
        <w:pStyle w:val="a9"/>
        <w:numPr>
          <w:ilvl w:val="0"/>
          <w:numId w:val="4"/>
        </w:numPr>
        <w:ind w:firstLineChars="0"/>
        <w:jc w:val="left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Add</w:t>
      </w:r>
      <w:r w:rsidR="00A726A7">
        <w:rPr>
          <w:rFonts w:ascii="等线" w:eastAsia="等线" w:hAnsi="等线"/>
        </w:rPr>
        <w:t>ed</w:t>
      </w:r>
      <w:r>
        <w:rPr>
          <w:rFonts w:ascii="等线" w:eastAsia="等线" w:hAnsi="等线"/>
        </w:rPr>
        <w:t xml:space="preserve"> </w:t>
      </w:r>
      <w:r>
        <w:rPr>
          <w:rFonts w:ascii="等线" w:eastAsia="等线" w:hAnsi="等线" w:hint="eastAsia"/>
        </w:rPr>
        <w:t>two</w:t>
      </w:r>
      <w:r>
        <w:rPr>
          <w:rFonts w:ascii="等线" w:eastAsia="等线" w:hAnsi="等线"/>
        </w:rPr>
        <w:t xml:space="preserve"> </w:t>
      </w:r>
      <w:r>
        <w:rPr>
          <w:rFonts w:ascii="等线" w:eastAsia="等线" w:hAnsi="等线" w:hint="eastAsia"/>
        </w:rPr>
        <w:t>parameters</w:t>
      </w:r>
      <w:r>
        <w:rPr>
          <w:rFonts w:ascii="等线" w:eastAsia="等线" w:hAnsi="等线"/>
        </w:rPr>
        <w:t xml:space="preserve"> </w:t>
      </w:r>
      <w:r>
        <w:rPr>
          <w:rFonts w:ascii="等线" w:eastAsia="等线" w:hAnsi="等线" w:hint="eastAsia"/>
        </w:rPr>
        <w:t>‘</w:t>
      </w:r>
      <w:r w:rsidRPr="008C34D0">
        <w:rPr>
          <w:rFonts w:ascii="等线" w:eastAsia="等线" w:hAnsi="等线" w:hint="eastAsia"/>
        </w:rPr>
        <w:t>parentNodeName</w:t>
      </w:r>
      <w:r>
        <w:rPr>
          <w:rFonts w:ascii="等线" w:eastAsia="等线" w:hAnsi="等线" w:hint="eastAsia"/>
        </w:rPr>
        <w:t xml:space="preserve">’ </w:t>
      </w:r>
      <w:r>
        <w:rPr>
          <w:rFonts w:ascii="等线" w:eastAsia="等线" w:hAnsi="等线"/>
        </w:rPr>
        <w:t>and ‘</w:t>
      </w:r>
      <w:r w:rsidRPr="008C34D0">
        <w:rPr>
          <w:rFonts w:ascii="等线" w:eastAsia="等线" w:hAnsi="等线" w:hint="eastAsia"/>
        </w:rPr>
        <w:t>platforms</w:t>
      </w:r>
      <w:r>
        <w:rPr>
          <w:rFonts w:ascii="等线" w:eastAsia="等线" w:hAnsi="等线"/>
        </w:rPr>
        <w:t>’ for the interface of</w:t>
      </w:r>
      <w:r w:rsidR="0048432C">
        <w:rPr>
          <w:rFonts w:ascii="等线" w:eastAsia="等线" w:hAnsi="等线"/>
        </w:rPr>
        <w:t xml:space="preserve"> the</w:t>
      </w:r>
      <w:r>
        <w:rPr>
          <w:rFonts w:ascii="等线" w:eastAsia="等线" w:hAnsi="等线"/>
        </w:rPr>
        <w:t xml:space="preserve"> </w:t>
      </w:r>
      <w:r w:rsidR="008C34D0" w:rsidRPr="008C34D0">
        <w:rPr>
          <w:rFonts w:ascii="等线" w:eastAsia="等线" w:hAnsi="等线" w:hint="eastAsia"/>
        </w:rPr>
        <w:t>plugin</w:t>
      </w:r>
      <w:r>
        <w:rPr>
          <w:rFonts w:ascii="等线" w:eastAsia="等线" w:hAnsi="等线" w:hint="eastAsia"/>
        </w:rPr>
        <w:t>.</w:t>
      </w:r>
    </w:p>
    <w:p w:rsidR="008C34D0" w:rsidRPr="008C34D0" w:rsidRDefault="00BF5550" w:rsidP="008C34D0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 w:rsidRPr="00B744D6">
        <w:rPr>
          <w:rFonts w:ascii="等线" w:eastAsia="等线" w:hAnsi="等线"/>
        </w:rPr>
        <w:t xml:space="preserve">When setting the mode of DO tag to PWM in </w:t>
      </w:r>
      <w:r w:rsidR="000F7CEF">
        <w:rPr>
          <w:rFonts w:ascii="等线" w:eastAsia="等线" w:hAnsi="等线" w:hint="eastAsia"/>
        </w:rPr>
        <w:t>Online</w:t>
      </w:r>
      <w:r w:rsidR="000F7CEF">
        <w:rPr>
          <w:rFonts w:ascii="等线" w:eastAsia="等线" w:hAnsi="等线"/>
        </w:rPr>
        <w:t xml:space="preserve"> D</w:t>
      </w:r>
      <w:r w:rsidR="000F7CEF">
        <w:rPr>
          <w:rFonts w:ascii="等线" w:eastAsia="等线" w:hAnsi="等线" w:hint="eastAsia"/>
        </w:rPr>
        <w:t>evice</w:t>
      </w:r>
      <w:r w:rsidR="00B744D6">
        <w:rPr>
          <w:rFonts w:ascii="等线" w:eastAsia="等线" w:hAnsi="等线"/>
        </w:rPr>
        <w:t xml:space="preserve"> function</w:t>
      </w:r>
      <w:r w:rsidR="000F7CEF">
        <w:rPr>
          <w:rFonts w:ascii="等线" w:eastAsia="等线" w:hAnsi="等线" w:hint="eastAsia"/>
        </w:rPr>
        <w:t>，</w:t>
      </w:r>
      <w:r>
        <w:rPr>
          <w:rFonts w:ascii="等线" w:eastAsia="等线" w:hAnsi="等线" w:hint="eastAsia"/>
        </w:rPr>
        <w:t>t</w:t>
      </w:r>
      <w:r w:rsidR="0048432C">
        <w:rPr>
          <w:rFonts w:ascii="等线" w:eastAsia="等线" w:hAnsi="等线"/>
        </w:rPr>
        <w:t>yping</w:t>
      </w:r>
      <w:r>
        <w:rPr>
          <w:rFonts w:ascii="等线" w:eastAsia="等线" w:hAnsi="等线"/>
        </w:rPr>
        <w:t xml:space="preserve"> the wrong information in ‘</w:t>
      </w:r>
      <w:r w:rsidR="000F7CEF">
        <w:rPr>
          <w:rFonts w:ascii="等线" w:eastAsia="等线" w:hAnsi="等线" w:hint="eastAsia"/>
        </w:rPr>
        <w:t>Low</w:t>
      </w:r>
      <w:r w:rsidR="000F7CEF">
        <w:rPr>
          <w:rFonts w:ascii="等线" w:eastAsia="等线" w:hAnsi="等线"/>
        </w:rPr>
        <w:t xml:space="preserve"> S</w:t>
      </w:r>
      <w:r w:rsidR="000F7CEF">
        <w:rPr>
          <w:rFonts w:ascii="等线" w:eastAsia="等线" w:hAnsi="等线" w:hint="eastAsia"/>
        </w:rPr>
        <w:t>ignal</w:t>
      </w:r>
      <w:r w:rsidR="000F7CEF">
        <w:rPr>
          <w:rFonts w:ascii="等线" w:eastAsia="等线" w:hAnsi="等线"/>
        </w:rPr>
        <w:t xml:space="preserve"> W</w:t>
      </w:r>
      <w:r w:rsidR="000F7CEF">
        <w:rPr>
          <w:rFonts w:ascii="等线" w:eastAsia="等线" w:hAnsi="等线" w:hint="eastAsia"/>
        </w:rPr>
        <w:t>idth</w:t>
      </w:r>
      <w:r>
        <w:rPr>
          <w:rFonts w:ascii="等线" w:eastAsia="等线" w:hAnsi="等线"/>
        </w:rPr>
        <w:t>’ and ‘</w:t>
      </w:r>
      <w:r w:rsidR="000F7CEF">
        <w:rPr>
          <w:rFonts w:ascii="等线" w:eastAsia="等线" w:hAnsi="等线" w:hint="eastAsia"/>
        </w:rPr>
        <w:t>High</w:t>
      </w:r>
      <w:r w:rsidR="000F7CEF">
        <w:rPr>
          <w:rFonts w:ascii="等线" w:eastAsia="等线" w:hAnsi="等线"/>
        </w:rPr>
        <w:t xml:space="preserve"> S</w:t>
      </w:r>
      <w:r w:rsidR="000F7CEF">
        <w:rPr>
          <w:rFonts w:ascii="等线" w:eastAsia="等线" w:hAnsi="等线" w:hint="eastAsia"/>
        </w:rPr>
        <w:t>ignal</w:t>
      </w:r>
      <w:r w:rsidR="000F7CEF">
        <w:rPr>
          <w:rFonts w:ascii="等线" w:eastAsia="等线" w:hAnsi="等线"/>
        </w:rPr>
        <w:t xml:space="preserve"> W</w:t>
      </w:r>
      <w:r w:rsidR="000F7CEF">
        <w:rPr>
          <w:rFonts w:ascii="等线" w:eastAsia="等线" w:hAnsi="等线" w:hint="eastAsia"/>
        </w:rPr>
        <w:t>idth</w:t>
      </w:r>
      <w:r w:rsidR="0048432C">
        <w:rPr>
          <w:rFonts w:ascii="等线" w:eastAsia="等线" w:hAnsi="等线"/>
        </w:rPr>
        <w:t>’</w:t>
      </w:r>
      <w:r>
        <w:rPr>
          <w:rFonts w:ascii="等线" w:eastAsia="等线" w:hAnsi="等线"/>
        </w:rPr>
        <w:t xml:space="preserve"> will inform the limitation</w:t>
      </w:r>
      <w:r w:rsidR="0048432C">
        <w:rPr>
          <w:rFonts w:ascii="等线" w:eastAsia="等线" w:hAnsi="等线"/>
        </w:rPr>
        <w:t>s</w:t>
      </w:r>
      <w:r>
        <w:rPr>
          <w:rFonts w:ascii="等线" w:eastAsia="等线" w:hAnsi="等线"/>
        </w:rPr>
        <w:t xml:space="preserve"> of</w:t>
      </w:r>
      <w:r w:rsidR="0048432C">
        <w:rPr>
          <w:rFonts w:ascii="等线" w:eastAsia="等线" w:hAnsi="等线"/>
        </w:rPr>
        <w:t xml:space="preserve"> the </w:t>
      </w:r>
      <w:r>
        <w:rPr>
          <w:rFonts w:ascii="等线" w:eastAsia="等线" w:hAnsi="等线"/>
        </w:rPr>
        <w:t>number</w:t>
      </w:r>
      <w:r w:rsidR="00B744D6">
        <w:rPr>
          <w:rFonts w:ascii="等线" w:eastAsia="等线" w:hAnsi="等线" w:hint="eastAsia"/>
        </w:rPr>
        <w:t>.</w:t>
      </w:r>
    </w:p>
    <w:p w:rsidR="008C34D0" w:rsidRPr="00B744D6" w:rsidRDefault="00F653F8" w:rsidP="008C34D0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 w:rsidRPr="00B744D6">
        <w:rPr>
          <w:rFonts w:ascii="等线" w:eastAsia="等线" w:hAnsi="等线"/>
        </w:rPr>
        <w:t>Add</w:t>
      </w:r>
      <w:r w:rsidR="00A726A7">
        <w:rPr>
          <w:rFonts w:ascii="等线" w:eastAsia="等线" w:hAnsi="等线"/>
        </w:rPr>
        <w:t>ed</w:t>
      </w:r>
      <w:r w:rsidRPr="00B744D6">
        <w:rPr>
          <w:rFonts w:ascii="等线" w:eastAsia="等线" w:hAnsi="等线"/>
        </w:rPr>
        <w:t xml:space="preserve"> the li</w:t>
      </w:r>
      <w:r w:rsidR="00B744D6" w:rsidRPr="00B744D6">
        <w:rPr>
          <w:rFonts w:ascii="等线" w:eastAsia="等线" w:hAnsi="等线"/>
        </w:rPr>
        <w:t xml:space="preserve">mit to the scan rate of </w:t>
      </w:r>
      <w:r w:rsidR="0048432C">
        <w:rPr>
          <w:rFonts w:ascii="等线" w:eastAsia="等线" w:hAnsi="等线"/>
        </w:rPr>
        <w:t xml:space="preserve">the </w:t>
      </w:r>
      <w:r w:rsidR="00B744D6" w:rsidRPr="00B744D6">
        <w:rPr>
          <w:rFonts w:ascii="等线" w:eastAsia="等线" w:hAnsi="等线"/>
        </w:rPr>
        <w:t>I</w:t>
      </w:r>
      <w:r w:rsidR="0048432C">
        <w:rPr>
          <w:rFonts w:ascii="等线" w:eastAsia="等线" w:hAnsi="等线"/>
        </w:rPr>
        <w:t>/</w:t>
      </w:r>
      <w:r w:rsidR="00B744D6" w:rsidRPr="00B744D6">
        <w:rPr>
          <w:rFonts w:ascii="等线" w:eastAsia="等线" w:hAnsi="等线"/>
        </w:rPr>
        <w:t>O tag that can’t be set to decimals and zero.</w:t>
      </w:r>
    </w:p>
    <w:p w:rsidR="00986001" w:rsidRPr="008C34D0" w:rsidRDefault="00B744D6" w:rsidP="00B744D6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>
        <w:rPr>
          <w:rFonts w:ascii="等线" w:eastAsia="等线" w:hAnsi="等线"/>
        </w:rPr>
        <w:t>Fix</w:t>
      </w:r>
      <w:r w:rsidR="0048432C">
        <w:rPr>
          <w:rFonts w:ascii="等线" w:eastAsia="等线" w:hAnsi="等线"/>
        </w:rPr>
        <w:t>ed</w:t>
      </w:r>
      <w:r>
        <w:rPr>
          <w:rFonts w:ascii="等线" w:eastAsia="等线" w:hAnsi="等线"/>
        </w:rPr>
        <w:t xml:space="preserve"> the problem</w:t>
      </w:r>
      <w:r w:rsidRPr="00B744D6">
        <w:rPr>
          <w:rFonts w:ascii="等线" w:eastAsia="等线" w:hAnsi="等线"/>
        </w:rPr>
        <w:t xml:space="preserve"> </w:t>
      </w:r>
      <w:r w:rsidR="0048432C">
        <w:rPr>
          <w:rFonts w:ascii="等线" w:eastAsia="等线" w:hAnsi="等线"/>
        </w:rPr>
        <w:t xml:space="preserve">where </w:t>
      </w:r>
      <w:r>
        <w:rPr>
          <w:rFonts w:ascii="等线" w:eastAsia="等线" w:hAnsi="等线"/>
        </w:rPr>
        <w:t xml:space="preserve">Edgelink </w:t>
      </w:r>
      <w:r w:rsidRPr="00B744D6">
        <w:rPr>
          <w:rFonts w:ascii="等线" w:eastAsia="等线" w:hAnsi="等线"/>
        </w:rPr>
        <w:t xml:space="preserve">Studio </w:t>
      </w:r>
      <w:r w:rsidR="0048432C">
        <w:rPr>
          <w:rFonts w:ascii="等线" w:eastAsia="等线" w:hAnsi="等线"/>
        </w:rPr>
        <w:t>could not be</w:t>
      </w:r>
      <w:r w:rsidRPr="00B744D6">
        <w:rPr>
          <w:rFonts w:ascii="等线" w:eastAsia="等线" w:hAnsi="等线"/>
        </w:rPr>
        <w:t xml:space="preserve"> shut down when the device </w:t>
      </w:r>
      <w:r w:rsidR="0048432C">
        <w:rPr>
          <w:rFonts w:ascii="等线" w:eastAsia="等线" w:hAnsi="等线"/>
        </w:rPr>
        <w:t>was</w:t>
      </w:r>
      <w:r w:rsidR="0048432C" w:rsidRPr="00B744D6">
        <w:rPr>
          <w:rFonts w:ascii="等线" w:eastAsia="等线" w:hAnsi="等线"/>
        </w:rPr>
        <w:t xml:space="preserve"> </w:t>
      </w:r>
      <w:r w:rsidRPr="00B744D6">
        <w:rPr>
          <w:rFonts w:ascii="等线" w:eastAsia="等线" w:hAnsi="等线"/>
        </w:rPr>
        <w:t xml:space="preserve">not online when downloading </w:t>
      </w:r>
      <w:r w:rsidR="00A726A7">
        <w:rPr>
          <w:rFonts w:ascii="等线" w:eastAsia="等线" w:hAnsi="等线"/>
        </w:rPr>
        <w:t>a</w:t>
      </w:r>
      <w:r w:rsidRPr="00B744D6">
        <w:rPr>
          <w:rFonts w:ascii="等线" w:eastAsia="等线" w:hAnsi="等线"/>
        </w:rPr>
        <w:t xml:space="preserve"> project.</w:t>
      </w:r>
      <w:bookmarkStart w:id="8" w:name="_GoBack"/>
      <w:bookmarkEnd w:id="8"/>
    </w:p>
    <w:p w:rsidR="00986001" w:rsidRPr="00986001" w:rsidRDefault="00986001" w:rsidP="00986001">
      <w:pPr>
        <w:rPr>
          <w:rFonts w:ascii="等线" w:eastAsia="等线" w:hAnsi="等线"/>
        </w:rPr>
      </w:pPr>
    </w:p>
    <w:p w:rsidR="00986001" w:rsidRPr="00986001" w:rsidRDefault="00986001" w:rsidP="00986001">
      <w:pPr>
        <w:rPr>
          <w:rFonts w:ascii="等线" w:eastAsia="等线" w:hAnsi="等线"/>
          <w:b/>
          <w:color w:val="1F3864" w:themeColor="accent5" w:themeShade="80"/>
          <w:u w:val="single"/>
        </w:rPr>
      </w:pPr>
      <w:r w:rsidRPr="00986001">
        <w:rPr>
          <w:rFonts w:ascii="等线" w:eastAsia="等线" w:hAnsi="等线"/>
          <w:b/>
          <w:color w:val="1F3864" w:themeColor="accent5" w:themeShade="80"/>
          <w:u w:val="single"/>
        </w:rPr>
        <w:t>E</w:t>
      </w:r>
      <w:r w:rsidRPr="00986001">
        <w:rPr>
          <w:rFonts w:ascii="等线" w:eastAsia="等线" w:hAnsi="等线" w:hint="eastAsia"/>
          <w:b/>
          <w:color w:val="1F3864" w:themeColor="accent5" w:themeShade="80"/>
          <w:u w:val="single"/>
        </w:rPr>
        <w:t>dgelink</w:t>
      </w:r>
      <w:r w:rsidRPr="00986001">
        <w:rPr>
          <w:rFonts w:ascii="等线" w:eastAsia="等线" w:hAnsi="等线"/>
          <w:b/>
          <w:color w:val="1F3864" w:themeColor="accent5" w:themeShade="80"/>
          <w:u w:val="single"/>
        </w:rPr>
        <w:t xml:space="preserve"> R</w:t>
      </w:r>
      <w:r w:rsidRPr="00986001">
        <w:rPr>
          <w:rFonts w:ascii="等线" w:eastAsia="等线" w:hAnsi="等线" w:hint="eastAsia"/>
          <w:b/>
          <w:color w:val="1F3864" w:themeColor="accent5" w:themeShade="80"/>
          <w:u w:val="single"/>
        </w:rPr>
        <w:t>untime：</w:t>
      </w:r>
    </w:p>
    <w:bookmarkEnd w:id="0"/>
    <w:bookmarkEnd w:id="1"/>
    <w:bookmarkEnd w:id="2"/>
    <w:bookmarkEnd w:id="3"/>
    <w:bookmarkEnd w:id="4"/>
    <w:bookmarkEnd w:id="5"/>
    <w:p w:rsidR="00B744D6" w:rsidRPr="00B744D6" w:rsidRDefault="00B744D6" w:rsidP="00B744D6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 w:rsidRPr="00B744D6">
        <w:rPr>
          <w:rFonts w:ascii="等线" w:eastAsia="等线" w:hAnsi="等线"/>
        </w:rPr>
        <w:t>Modif</w:t>
      </w:r>
      <w:r w:rsidR="0048432C">
        <w:rPr>
          <w:rFonts w:ascii="等线" w:eastAsia="等线" w:hAnsi="等线"/>
        </w:rPr>
        <w:t>ied</w:t>
      </w:r>
      <w:r w:rsidRPr="00B744D6">
        <w:rPr>
          <w:rFonts w:ascii="等线" w:eastAsia="等线" w:hAnsi="等线"/>
        </w:rPr>
        <w:t xml:space="preserve"> the Mewtocol driver to resolve communication fail</w:t>
      </w:r>
      <w:r w:rsidR="0048432C">
        <w:rPr>
          <w:rFonts w:ascii="等线" w:eastAsia="等线" w:hAnsi="等线"/>
        </w:rPr>
        <w:t>ures</w:t>
      </w:r>
      <w:r w:rsidRPr="00B744D6">
        <w:rPr>
          <w:rFonts w:ascii="等线" w:eastAsia="等线" w:hAnsi="等线"/>
        </w:rPr>
        <w:t xml:space="preserve"> when request</w:t>
      </w:r>
      <w:r w:rsidR="0048432C">
        <w:rPr>
          <w:rFonts w:ascii="等线" w:eastAsia="等线" w:hAnsi="等线"/>
        </w:rPr>
        <w:t>ing</w:t>
      </w:r>
      <w:r w:rsidRPr="00B744D6">
        <w:rPr>
          <w:rFonts w:ascii="等线" w:eastAsia="等线" w:hAnsi="等线"/>
        </w:rPr>
        <w:t xml:space="preserve"> more than one register at a time.</w:t>
      </w:r>
    </w:p>
    <w:p w:rsidR="008C34D0" w:rsidRPr="00B744D6" w:rsidRDefault="00B744D6" w:rsidP="00B744D6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 w:rsidRPr="00B744D6">
        <w:rPr>
          <w:rFonts w:ascii="等线" w:eastAsia="等线" w:hAnsi="等线"/>
        </w:rPr>
        <w:t>Fix</w:t>
      </w:r>
      <w:r w:rsidR="0048432C">
        <w:rPr>
          <w:rFonts w:ascii="等线" w:eastAsia="等线" w:hAnsi="等线"/>
        </w:rPr>
        <w:t>ed</w:t>
      </w:r>
      <w:r w:rsidRPr="00B744D6">
        <w:rPr>
          <w:rFonts w:ascii="等线" w:eastAsia="等线" w:hAnsi="等线"/>
        </w:rPr>
        <w:t xml:space="preserve"> the problem </w:t>
      </w:r>
      <w:r w:rsidR="00A726A7">
        <w:rPr>
          <w:rFonts w:ascii="等线" w:eastAsia="等线" w:hAnsi="等线"/>
        </w:rPr>
        <w:t>of</w:t>
      </w:r>
      <w:r w:rsidR="00A726A7" w:rsidRPr="00B744D6">
        <w:rPr>
          <w:rFonts w:ascii="等线" w:eastAsia="等线" w:hAnsi="等线"/>
        </w:rPr>
        <w:t xml:space="preserve"> </w:t>
      </w:r>
      <w:r w:rsidRPr="00B744D6">
        <w:rPr>
          <w:rFonts w:ascii="等线" w:eastAsia="等线" w:hAnsi="等线"/>
        </w:rPr>
        <w:t>dialing fail</w:t>
      </w:r>
      <w:r w:rsidR="00A726A7">
        <w:rPr>
          <w:rFonts w:ascii="等线" w:eastAsia="等线" w:hAnsi="等线"/>
        </w:rPr>
        <w:t>ure</w:t>
      </w:r>
      <w:r w:rsidRPr="00B744D6">
        <w:rPr>
          <w:rFonts w:ascii="等线" w:eastAsia="等线" w:hAnsi="等线"/>
        </w:rPr>
        <w:t xml:space="preserve"> via </w:t>
      </w:r>
      <w:r w:rsidR="008C34D0" w:rsidRPr="00B744D6">
        <w:rPr>
          <w:rFonts w:ascii="等线" w:eastAsia="等线" w:hAnsi="等线" w:hint="eastAsia"/>
        </w:rPr>
        <w:t>E</w:t>
      </w:r>
      <w:r w:rsidR="008C34D0" w:rsidRPr="00B744D6">
        <w:rPr>
          <w:rFonts w:ascii="等线" w:eastAsia="等线" w:hAnsi="等线"/>
        </w:rPr>
        <w:t>WM-</w:t>
      </w:r>
      <w:r w:rsidR="008C34D0" w:rsidRPr="00B744D6">
        <w:rPr>
          <w:rFonts w:ascii="等线" w:eastAsia="等线" w:hAnsi="等线" w:hint="eastAsia"/>
        </w:rPr>
        <w:t>C117</w:t>
      </w:r>
      <w:r w:rsidR="008C34D0" w:rsidRPr="00B744D6">
        <w:rPr>
          <w:rFonts w:ascii="等线" w:eastAsia="等线" w:hAnsi="等线"/>
        </w:rPr>
        <w:t>FL</w:t>
      </w:r>
      <w:r w:rsidR="008C34D0" w:rsidRPr="00B744D6">
        <w:rPr>
          <w:rFonts w:ascii="等线" w:eastAsia="等线" w:hAnsi="等线" w:hint="eastAsia"/>
        </w:rPr>
        <w:t>04E</w:t>
      </w:r>
      <w:r w:rsidRPr="00B744D6">
        <w:rPr>
          <w:rFonts w:ascii="等线" w:eastAsia="等线" w:hAnsi="等线" w:hint="eastAsia"/>
        </w:rPr>
        <w:t>.</w:t>
      </w:r>
    </w:p>
    <w:p w:rsidR="00B744D6" w:rsidRPr="00B744D6" w:rsidRDefault="00B744D6" w:rsidP="008C34D0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 w:rsidRPr="00B744D6">
        <w:rPr>
          <w:rFonts w:ascii="Arial" w:hAnsi="Arial" w:cs="Arial"/>
          <w:color w:val="2E3033"/>
          <w:sz w:val="20"/>
          <w:szCs w:val="20"/>
          <w:shd w:val="clear" w:color="auto" w:fill="FFFFFF"/>
        </w:rPr>
        <w:t>Fixed WISE-PaaS DCCS API auto-completion feature to accommodate all domain names, as well as resending configuration every minute if you don't receive the correct ack.</w:t>
      </w:r>
    </w:p>
    <w:p w:rsidR="00B744D6" w:rsidRPr="006152F2" w:rsidRDefault="00B744D6" w:rsidP="008C34D0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 w:rsidRPr="00B744D6">
        <w:rPr>
          <w:rFonts w:ascii="Arial" w:hAnsi="Arial" w:cs="Arial"/>
          <w:color w:val="2E3033"/>
          <w:sz w:val="20"/>
          <w:szCs w:val="20"/>
          <w:shd w:val="clear" w:color="auto" w:fill="FFFFFF"/>
        </w:rPr>
        <w:t xml:space="preserve">Fixed regenerating client ids for MQTT connections to ensure uniqueness when copying </w:t>
      </w:r>
      <w:r w:rsidRPr="006152F2">
        <w:rPr>
          <w:rFonts w:ascii="Arial" w:hAnsi="Arial" w:cs="Arial"/>
          <w:color w:val="2E3033"/>
          <w:sz w:val="20"/>
          <w:szCs w:val="20"/>
          <w:shd w:val="clear" w:color="auto" w:fill="FFFFFF"/>
        </w:rPr>
        <w:t>node in a project.</w:t>
      </w:r>
      <w:r w:rsidRPr="006152F2">
        <w:rPr>
          <w:rFonts w:ascii="等线" w:eastAsia="等线" w:hAnsi="等线" w:hint="eastAsia"/>
        </w:rPr>
        <w:t xml:space="preserve"> </w:t>
      </w:r>
    </w:p>
    <w:p w:rsidR="006152F2" w:rsidRDefault="006152F2" w:rsidP="006152F2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 w:rsidRPr="006152F2">
        <w:rPr>
          <w:rFonts w:ascii="等线" w:eastAsia="等线" w:hAnsi="等线"/>
        </w:rPr>
        <w:t xml:space="preserve">Fixed problem </w:t>
      </w:r>
      <w:r w:rsidR="00A726A7">
        <w:rPr>
          <w:rFonts w:ascii="等线" w:eastAsia="等线" w:hAnsi="等线"/>
        </w:rPr>
        <w:t>when</w:t>
      </w:r>
      <w:r w:rsidR="00A726A7" w:rsidRPr="006152F2">
        <w:rPr>
          <w:rFonts w:ascii="等线" w:eastAsia="等线" w:hAnsi="等线"/>
        </w:rPr>
        <w:t xml:space="preserve"> </w:t>
      </w:r>
      <w:r w:rsidRPr="006152F2">
        <w:rPr>
          <w:rFonts w:ascii="等线" w:eastAsia="等线" w:hAnsi="等线"/>
        </w:rPr>
        <w:t>writing the device configuration in batch does not take effect.</w:t>
      </w:r>
      <w:r w:rsidRPr="006152F2">
        <w:rPr>
          <w:rFonts w:ascii="等线" w:eastAsia="等线" w:hAnsi="等线" w:hint="eastAsia"/>
        </w:rPr>
        <w:t xml:space="preserve"> </w:t>
      </w:r>
    </w:p>
    <w:p w:rsidR="008C34D0" w:rsidRPr="006152F2" w:rsidRDefault="006152F2" w:rsidP="006152F2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>
        <w:rPr>
          <w:rFonts w:ascii="等线" w:eastAsia="等线" w:hAnsi="等线"/>
        </w:rPr>
        <w:t>Fixed problem of</w:t>
      </w:r>
      <w:r w:rsidRPr="006152F2">
        <w:rPr>
          <w:rFonts w:ascii="等线" w:eastAsia="等线" w:hAnsi="等线"/>
        </w:rPr>
        <w:t xml:space="preserve"> 104 c</w:t>
      </w:r>
      <w:r>
        <w:rPr>
          <w:rFonts w:ascii="等线" w:eastAsia="等线" w:hAnsi="等线"/>
        </w:rPr>
        <w:t xml:space="preserve">lient driver, when collecting </w:t>
      </w:r>
      <w:r w:rsidRPr="006152F2">
        <w:rPr>
          <w:rFonts w:ascii="等线" w:eastAsia="等线" w:hAnsi="等线"/>
        </w:rPr>
        <w:t xml:space="preserve">data using C_RD_NA_1 mode, </w:t>
      </w:r>
      <w:r w:rsidR="00A726A7">
        <w:rPr>
          <w:rFonts w:ascii="等线" w:eastAsia="等线" w:hAnsi="等线"/>
        </w:rPr>
        <w:t xml:space="preserve">the </w:t>
      </w:r>
      <w:r w:rsidRPr="006152F2">
        <w:rPr>
          <w:rFonts w:ascii="等线" w:eastAsia="等线" w:hAnsi="等线"/>
        </w:rPr>
        <w:t>ECU will not send commands actively.</w:t>
      </w:r>
    </w:p>
    <w:p w:rsidR="006152F2" w:rsidRPr="006152F2" w:rsidRDefault="006152F2" w:rsidP="006152F2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 w:rsidRPr="006152F2">
        <w:rPr>
          <w:rFonts w:ascii="等线" w:eastAsia="等线" w:hAnsi="等线"/>
        </w:rPr>
        <w:t>Add</w:t>
      </w:r>
      <w:r w:rsidR="0048432C">
        <w:rPr>
          <w:rFonts w:ascii="等线" w:eastAsia="等线" w:hAnsi="等线"/>
        </w:rPr>
        <w:t>ed</w:t>
      </w:r>
      <w:r w:rsidRPr="006152F2">
        <w:rPr>
          <w:rFonts w:ascii="等线" w:eastAsia="等线" w:hAnsi="等线"/>
        </w:rPr>
        <w:t xml:space="preserve"> an option of restoring factory Settings when only updat</w:t>
      </w:r>
      <w:r w:rsidR="00A726A7">
        <w:rPr>
          <w:rFonts w:ascii="等线" w:eastAsia="等线" w:hAnsi="等线"/>
        </w:rPr>
        <w:t>ing</w:t>
      </w:r>
      <w:r w:rsidRPr="006152F2">
        <w:rPr>
          <w:rFonts w:ascii="等线" w:eastAsia="等线" w:hAnsi="等线"/>
        </w:rPr>
        <w:t xml:space="preserve"> Edgelink for hardware.</w:t>
      </w:r>
      <w:r w:rsidRPr="006152F2">
        <w:rPr>
          <w:rFonts w:ascii="等线" w:eastAsia="等线" w:hAnsi="等线" w:hint="eastAsia"/>
        </w:rPr>
        <w:t xml:space="preserve"> </w:t>
      </w:r>
    </w:p>
    <w:p w:rsidR="006152F2" w:rsidRPr="006152F2" w:rsidRDefault="006152F2" w:rsidP="006152F2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 w:rsidRPr="006152F2">
        <w:rPr>
          <w:rFonts w:ascii="等线" w:eastAsia="等线" w:hAnsi="等线"/>
        </w:rPr>
        <w:t>Modif</w:t>
      </w:r>
      <w:r w:rsidR="0048432C">
        <w:rPr>
          <w:rFonts w:ascii="等线" w:eastAsia="等线" w:hAnsi="等线"/>
        </w:rPr>
        <w:t>ied</w:t>
      </w:r>
      <w:r w:rsidRPr="006152F2">
        <w:rPr>
          <w:rFonts w:ascii="等线" w:eastAsia="等线" w:hAnsi="等线"/>
        </w:rPr>
        <w:t xml:space="preserve"> the AI calibration procedure</w:t>
      </w:r>
      <w:r>
        <w:rPr>
          <w:rFonts w:ascii="等线" w:eastAsia="等线" w:hAnsi="等线"/>
        </w:rPr>
        <w:t>.</w:t>
      </w:r>
    </w:p>
    <w:p w:rsidR="006152F2" w:rsidRPr="006152F2" w:rsidRDefault="006152F2" w:rsidP="006152F2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 w:rsidRPr="006152F2">
        <w:rPr>
          <w:rFonts w:ascii="等线" w:eastAsia="等线" w:hAnsi="等线"/>
        </w:rPr>
        <w:t xml:space="preserve">Fixed </w:t>
      </w:r>
      <w:r w:rsidR="0048432C">
        <w:rPr>
          <w:rFonts w:ascii="等线" w:eastAsia="等线" w:hAnsi="等线"/>
        </w:rPr>
        <w:t xml:space="preserve">the </w:t>
      </w:r>
      <w:r w:rsidRPr="006152F2">
        <w:rPr>
          <w:rFonts w:ascii="等线" w:eastAsia="等线" w:hAnsi="等线"/>
        </w:rPr>
        <w:t xml:space="preserve">problem </w:t>
      </w:r>
      <w:r w:rsidR="0048432C">
        <w:rPr>
          <w:rFonts w:ascii="等线" w:eastAsia="等线" w:hAnsi="等线"/>
        </w:rPr>
        <w:t xml:space="preserve">with </w:t>
      </w:r>
      <w:r w:rsidRPr="006152F2">
        <w:rPr>
          <w:rFonts w:ascii="等线" w:eastAsia="等线" w:hAnsi="等线"/>
        </w:rPr>
        <w:t>ME3760 dialing failure in ADAM-3600.</w:t>
      </w:r>
    </w:p>
    <w:p w:rsidR="006152F2" w:rsidRPr="006152F2" w:rsidRDefault="006152F2" w:rsidP="006152F2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 w:rsidRPr="006152F2">
        <w:rPr>
          <w:rFonts w:ascii="等线" w:eastAsia="等线" w:hAnsi="等线"/>
        </w:rPr>
        <w:t xml:space="preserve">Fixed </w:t>
      </w:r>
      <w:r w:rsidR="0048432C">
        <w:rPr>
          <w:rFonts w:ascii="等线" w:eastAsia="等线" w:hAnsi="等线"/>
        </w:rPr>
        <w:t xml:space="preserve">the </w:t>
      </w:r>
      <w:r w:rsidRPr="006152F2">
        <w:rPr>
          <w:rFonts w:ascii="等线" w:eastAsia="等线" w:hAnsi="等线"/>
        </w:rPr>
        <w:t>104 server after executing the control command</w:t>
      </w:r>
      <w:r w:rsidR="0048432C">
        <w:rPr>
          <w:rFonts w:ascii="等线" w:eastAsia="等线" w:hAnsi="等线"/>
        </w:rPr>
        <w:t xml:space="preserve"> and</w:t>
      </w:r>
      <w:r w:rsidRPr="006152F2">
        <w:rPr>
          <w:rFonts w:ascii="等线" w:eastAsia="等线" w:hAnsi="等线"/>
        </w:rPr>
        <w:t xml:space="preserve"> no message replies.</w:t>
      </w:r>
    </w:p>
    <w:p w:rsidR="00742133" w:rsidRPr="006152F2" w:rsidRDefault="006152F2" w:rsidP="006152F2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</w:rPr>
      </w:pPr>
      <w:r w:rsidRPr="006152F2">
        <w:rPr>
          <w:rFonts w:ascii="等线" w:eastAsia="等线" w:hAnsi="等线"/>
        </w:rPr>
        <w:t>Modif</w:t>
      </w:r>
      <w:r w:rsidR="0048432C">
        <w:rPr>
          <w:rFonts w:ascii="等线" w:eastAsia="等线" w:hAnsi="等线"/>
        </w:rPr>
        <w:t>ied</w:t>
      </w:r>
      <w:r w:rsidRPr="006152F2">
        <w:rPr>
          <w:rFonts w:ascii="等线" w:eastAsia="等线" w:hAnsi="等线"/>
        </w:rPr>
        <w:t xml:space="preserve"> the way </w:t>
      </w:r>
      <w:r w:rsidR="0048432C">
        <w:rPr>
          <w:rFonts w:ascii="等线" w:eastAsia="等线" w:hAnsi="等线"/>
        </w:rPr>
        <w:t>the</w:t>
      </w:r>
      <w:r>
        <w:rPr>
          <w:rFonts w:ascii="等线" w:eastAsia="等线" w:hAnsi="等线"/>
        </w:rPr>
        <w:t xml:space="preserve"> </w:t>
      </w:r>
      <w:r w:rsidRPr="006152F2">
        <w:rPr>
          <w:rFonts w:ascii="等线" w:eastAsia="等线" w:hAnsi="等线"/>
        </w:rPr>
        <w:t xml:space="preserve">OPCUA Tag generates Node ID: the system dynamically generates </w:t>
      </w:r>
      <w:r w:rsidRPr="006152F2">
        <w:rPr>
          <w:rFonts w:ascii="等线" w:eastAsia="等线" w:hAnsi="等线"/>
        </w:rPr>
        <w:lastRenderedPageBreak/>
        <w:t>digital Node ID instead of using</w:t>
      </w:r>
      <w:r w:rsidR="0048432C">
        <w:rPr>
          <w:rFonts w:ascii="等线" w:eastAsia="等线" w:hAnsi="等线"/>
        </w:rPr>
        <w:t xml:space="preserve"> a</w:t>
      </w:r>
      <w:r w:rsidRPr="006152F2">
        <w:rPr>
          <w:rFonts w:ascii="等线" w:eastAsia="等线" w:hAnsi="等线"/>
        </w:rPr>
        <w:t xml:space="preserve"> variable name as Node ID character.</w:t>
      </w:r>
    </w:p>
    <w:sectPr w:rsidR="00742133" w:rsidRPr="00615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D7" w:rsidRDefault="001603D7" w:rsidP="0013063C">
      <w:r>
        <w:separator/>
      </w:r>
    </w:p>
  </w:endnote>
  <w:endnote w:type="continuationSeparator" w:id="0">
    <w:p w:rsidR="001603D7" w:rsidRDefault="001603D7" w:rsidP="0013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D7" w:rsidRDefault="001603D7" w:rsidP="0013063C">
      <w:r>
        <w:separator/>
      </w:r>
    </w:p>
  </w:footnote>
  <w:footnote w:type="continuationSeparator" w:id="0">
    <w:p w:rsidR="001603D7" w:rsidRDefault="001603D7" w:rsidP="0013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10"/>
    <w:multiLevelType w:val="multilevel"/>
    <w:tmpl w:val="021B7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683106"/>
    <w:multiLevelType w:val="multilevel"/>
    <w:tmpl w:val="436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1546EE"/>
    <w:multiLevelType w:val="multilevel"/>
    <w:tmpl w:val="471546E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DC1B88"/>
    <w:multiLevelType w:val="multilevel"/>
    <w:tmpl w:val="4ADC1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25"/>
    <w:rsid w:val="00007165"/>
    <w:rsid w:val="00010625"/>
    <w:rsid w:val="00056DDB"/>
    <w:rsid w:val="00060ACB"/>
    <w:rsid w:val="00064B81"/>
    <w:rsid w:val="00070F1E"/>
    <w:rsid w:val="000D7B1C"/>
    <w:rsid w:val="000E54A6"/>
    <w:rsid w:val="000F7CEF"/>
    <w:rsid w:val="00110651"/>
    <w:rsid w:val="0011181A"/>
    <w:rsid w:val="00122E26"/>
    <w:rsid w:val="001241E1"/>
    <w:rsid w:val="001254D8"/>
    <w:rsid w:val="0013063C"/>
    <w:rsid w:val="00144F2D"/>
    <w:rsid w:val="00150B81"/>
    <w:rsid w:val="001603D7"/>
    <w:rsid w:val="00165F00"/>
    <w:rsid w:val="001A123F"/>
    <w:rsid w:val="001A5308"/>
    <w:rsid w:val="00227DA2"/>
    <w:rsid w:val="00264405"/>
    <w:rsid w:val="002D030C"/>
    <w:rsid w:val="002D34E0"/>
    <w:rsid w:val="002D3FC1"/>
    <w:rsid w:val="002E1EE8"/>
    <w:rsid w:val="0030271A"/>
    <w:rsid w:val="00306799"/>
    <w:rsid w:val="0032653D"/>
    <w:rsid w:val="00332D27"/>
    <w:rsid w:val="00341958"/>
    <w:rsid w:val="00355446"/>
    <w:rsid w:val="00356867"/>
    <w:rsid w:val="003704A3"/>
    <w:rsid w:val="00397295"/>
    <w:rsid w:val="003973C1"/>
    <w:rsid w:val="003F482B"/>
    <w:rsid w:val="0040470B"/>
    <w:rsid w:val="004321D1"/>
    <w:rsid w:val="00446949"/>
    <w:rsid w:val="004501F8"/>
    <w:rsid w:val="00453EC4"/>
    <w:rsid w:val="00462D5C"/>
    <w:rsid w:val="0048432C"/>
    <w:rsid w:val="0048509D"/>
    <w:rsid w:val="004B19C6"/>
    <w:rsid w:val="004B3C38"/>
    <w:rsid w:val="004D26DD"/>
    <w:rsid w:val="004F0710"/>
    <w:rsid w:val="00502BF0"/>
    <w:rsid w:val="00521E0F"/>
    <w:rsid w:val="005234FD"/>
    <w:rsid w:val="00546FB1"/>
    <w:rsid w:val="00552A1E"/>
    <w:rsid w:val="005667D5"/>
    <w:rsid w:val="005A1CC4"/>
    <w:rsid w:val="005B48BE"/>
    <w:rsid w:val="005E05FF"/>
    <w:rsid w:val="00607B15"/>
    <w:rsid w:val="00610422"/>
    <w:rsid w:val="006113BC"/>
    <w:rsid w:val="006152F2"/>
    <w:rsid w:val="006243B4"/>
    <w:rsid w:val="00650641"/>
    <w:rsid w:val="00665377"/>
    <w:rsid w:val="00694B07"/>
    <w:rsid w:val="006D4214"/>
    <w:rsid w:val="006E79CE"/>
    <w:rsid w:val="006F00ED"/>
    <w:rsid w:val="00712F75"/>
    <w:rsid w:val="00726B86"/>
    <w:rsid w:val="00730F41"/>
    <w:rsid w:val="0073682C"/>
    <w:rsid w:val="00742133"/>
    <w:rsid w:val="00742449"/>
    <w:rsid w:val="00756A76"/>
    <w:rsid w:val="0076313F"/>
    <w:rsid w:val="00785B65"/>
    <w:rsid w:val="007A0D54"/>
    <w:rsid w:val="007A7D0E"/>
    <w:rsid w:val="007B2710"/>
    <w:rsid w:val="007B3A31"/>
    <w:rsid w:val="007C5AE4"/>
    <w:rsid w:val="00855E21"/>
    <w:rsid w:val="008643D8"/>
    <w:rsid w:val="008654B3"/>
    <w:rsid w:val="0087662B"/>
    <w:rsid w:val="00883375"/>
    <w:rsid w:val="00892830"/>
    <w:rsid w:val="008A39BC"/>
    <w:rsid w:val="008C34D0"/>
    <w:rsid w:val="008E13C5"/>
    <w:rsid w:val="008E778C"/>
    <w:rsid w:val="008F040C"/>
    <w:rsid w:val="008F4BE7"/>
    <w:rsid w:val="008F51A7"/>
    <w:rsid w:val="009058B0"/>
    <w:rsid w:val="009118E6"/>
    <w:rsid w:val="00912BB5"/>
    <w:rsid w:val="00917E39"/>
    <w:rsid w:val="009207E8"/>
    <w:rsid w:val="00923165"/>
    <w:rsid w:val="009232BD"/>
    <w:rsid w:val="00924D2F"/>
    <w:rsid w:val="00932139"/>
    <w:rsid w:val="00972AAD"/>
    <w:rsid w:val="009758FD"/>
    <w:rsid w:val="00975958"/>
    <w:rsid w:val="00977EB6"/>
    <w:rsid w:val="00986001"/>
    <w:rsid w:val="009909B4"/>
    <w:rsid w:val="00996F43"/>
    <w:rsid w:val="009A406B"/>
    <w:rsid w:val="009B1D1F"/>
    <w:rsid w:val="009B28C0"/>
    <w:rsid w:val="009C5D05"/>
    <w:rsid w:val="009D4B99"/>
    <w:rsid w:val="009D7994"/>
    <w:rsid w:val="009E5AC9"/>
    <w:rsid w:val="00A01ED1"/>
    <w:rsid w:val="00A52D72"/>
    <w:rsid w:val="00A64D81"/>
    <w:rsid w:val="00A726A7"/>
    <w:rsid w:val="00A7770D"/>
    <w:rsid w:val="00A95B8B"/>
    <w:rsid w:val="00AB1264"/>
    <w:rsid w:val="00AB5EE2"/>
    <w:rsid w:val="00AC1B6F"/>
    <w:rsid w:val="00AC3253"/>
    <w:rsid w:val="00AC7034"/>
    <w:rsid w:val="00AD29AE"/>
    <w:rsid w:val="00B1107B"/>
    <w:rsid w:val="00B16A24"/>
    <w:rsid w:val="00B24BE6"/>
    <w:rsid w:val="00B31223"/>
    <w:rsid w:val="00B36364"/>
    <w:rsid w:val="00B4128D"/>
    <w:rsid w:val="00B4788F"/>
    <w:rsid w:val="00B47FA8"/>
    <w:rsid w:val="00B72743"/>
    <w:rsid w:val="00B744D6"/>
    <w:rsid w:val="00B80AC6"/>
    <w:rsid w:val="00B837B0"/>
    <w:rsid w:val="00B87DA8"/>
    <w:rsid w:val="00B937F0"/>
    <w:rsid w:val="00B94463"/>
    <w:rsid w:val="00BA675C"/>
    <w:rsid w:val="00BB60BE"/>
    <w:rsid w:val="00BD5220"/>
    <w:rsid w:val="00BE0BFC"/>
    <w:rsid w:val="00BF5550"/>
    <w:rsid w:val="00C30393"/>
    <w:rsid w:val="00C409AB"/>
    <w:rsid w:val="00C52A5A"/>
    <w:rsid w:val="00C66622"/>
    <w:rsid w:val="00C9176A"/>
    <w:rsid w:val="00CC19D5"/>
    <w:rsid w:val="00CD4F74"/>
    <w:rsid w:val="00CF7515"/>
    <w:rsid w:val="00D02620"/>
    <w:rsid w:val="00D02E4A"/>
    <w:rsid w:val="00D04EC8"/>
    <w:rsid w:val="00D05A91"/>
    <w:rsid w:val="00D24AFF"/>
    <w:rsid w:val="00D25EFE"/>
    <w:rsid w:val="00D328AF"/>
    <w:rsid w:val="00D32B08"/>
    <w:rsid w:val="00D63D1F"/>
    <w:rsid w:val="00D64F48"/>
    <w:rsid w:val="00D74A65"/>
    <w:rsid w:val="00D84E28"/>
    <w:rsid w:val="00D90496"/>
    <w:rsid w:val="00D930F1"/>
    <w:rsid w:val="00DB3DB6"/>
    <w:rsid w:val="00DB7657"/>
    <w:rsid w:val="00DE6251"/>
    <w:rsid w:val="00E2700A"/>
    <w:rsid w:val="00E43079"/>
    <w:rsid w:val="00E458E2"/>
    <w:rsid w:val="00E509E7"/>
    <w:rsid w:val="00E712B5"/>
    <w:rsid w:val="00E71F93"/>
    <w:rsid w:val="00E801F4"/>
    <w:rsid w:val="00E94251"/>
    <w:rsid w:val="00E95D27"/>
    <w:rsid w:val="00EB7E2D"/>
    <w:rsid w:val="00EC0244"/>
    <w:rsid w:val="00EC392B"/>
    <w:rsid w:val="00EF10C0"/>
    <w:rsid w:val="00F00F04"/>
    <w:rsid w:val="00F12D83"/>
    <w:rsid w:val="00F22825"/>
    <w:rsid w:val="00F22CAF"/>
    <w:rsid w:val="00F30C91"/>
    <w:rsid w:val="00F325B0"/>
    <w:rsid w:val="00F62A63"/>
    <w:rsid w:val="00F65032"/>
    <w:rsid w:val="00F653F8"/>
    <w:rsid w:val="00FC4BD0"/>
    <w:rsid w:val="00FD1477"/>
    <w:rsid w:val="00FE2DBE"/>
    <w:rsid w:val="00FF08C9"/>
    <w:rsid w:val="023E4918"/>
    <w:rsid w:val="13A60E8B"/>
    <w:rsid w:val="14F50904"/>
    <w:rsid w:val="1C5A4494"/>
    <w:rsid w:val="20B12171"/>
    <w:rsid w:val="2CA87928"/>
    <w:rsid w:val="38183B83"/>
    <w:rsid w:val="39213EDB"/>
    <w:rsid w:val="3DF74FD9"/>
    <w:rsid w:val="41325193"/>
    <w:rsid w:val="42753032"/>
    <w:rsid w:val="4CC21371"/>
    <w:rsid w:val="4EB15886"/>
    <w:rsid w:val="55193758"/>
    <w:rsid w:val="5B4A3A57"/>
    <w:rsid w:val="605066C9"/>
    <w:rsid w:val="66174137"/>
    <w:rsid w:val="671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4B599-9DC4-42BA-95D1-B0367333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Li.Shi(李实)</dc:creator>
  <cp:lastModifiedBy>Livia.Xiang</cp:lastModifiedBy>
  <cp:revision>5</cp:revision>
  <dcterms:created xsi:type="dcterms:W3CDTF">2019-07-08T08:44:00Z</dcterms:created>
  <dcterms:modified xsi:type="dcterms:W3CDTF">2019-07-08T09:33:00Z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